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7D75F" w14:textId="77777777" w:rsidR="005A2E3E" w:rsidRPr="00D26942" w:rsidRDefault="005A2E3E" w:rsidP="005A2E3E">
      <w:pPr>
        <w:keepNext/>
        <w:widowControl w:val="0"/>
        <w:spacing w:after="0" w:line="240" w:lineRule="auto"/>
        <w:ind w:left="6804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val="en-US" w:eastAsia="ru-RU"/>
        </w:rPr>
      </w:pPr>
      <w:bookmarkStart w:id="0" w:name="_Toc414373092"/>
      <w:r w:rsidRPr="005A2E3E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 xml:space="preserve">Приложение </w:t>
      </w:r>
      <w:bookmarkEnd w:id="0"/>
      <w:r w:rsidR="00D26942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>№</w:t>
      </w:r>
      <w:r w:rsidR="00D26942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val="en-US" w:eastAsia="ru-RU"/>
        </w:rPr>
        <w:t>1</w:t>
      </w:r>
    </w:p>
    <w:p w14:paraId="134E41B0" w14:textId="77777777" w:rsidR="005A2E3E" w:rsidRPr="005A2E3E" w:rsidRDefault="005A2E3E" w:rsidP="005A2E3E">
      <w:pPr>
        <w:widowControl w:val="0"/>
        <w:tabs>
          <w:tab w:val="left" w:pos="567"/>
          <w:tab w:val="left" w:pos="709"/>
        </w:tabs>
        <w:spacing w:after="0" w:line="293" w:lineRule="exact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14:paraId="3C3ABF2D" w14:textId="77777777" w:rsidR="005A2E3E" w:rsidRPr="005A2E3E" w:rsidRDefault="005A2E3E" w:rsidP="005A2E3E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8"/>
          <w:lang w:eastAsia="ru-RU"/>
        </w:rPr>
      </w:pPr>
      <w:bookmarkStart w:id="1" w:name="_Toc414373094"/>
      <w:r w:rsidRPr="005A2E3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8"/>
          <w:lang w:eastAsia="ru-RU"/>
        </w:rPr>
        <w:t>Перечень обязательных документов,</w:t>
      </w:r>
      <w:bookmarkEnd w:id="1"/>
      <w:r w:rsidRPr="005A2E3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8"/>
          <w:lang w:eastAsia="ru-RU"/>
        </w:rPr>
        <w:t xml:space="preserve"> </w:t>
      </w:r>
    </w:p>
    <w:p w14:paraId="34C4EAB4" w14:textId="77777777" w:rsidR="005A2E3E" w:rsidRPr="005A2E3E" w:rsidRDefault="005A2E3E" w:rsidP="005A2E3E">
      <w:pPr>
        <w:keepNext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8"/>
          <w:lang w:eastAsia="ru-RU"/>
        </w:rPr>
      </w:pPr>
      <w:bookmarkStart w:id="2" w:name="_Toc414373095"/>
      <w:r w:rsidRPr="005A2E3E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8"/>
          <w:lang w:eastAsia="ru-RU"/>
        </w:rPr>
        <w:t>представляемых претендентом на участие в тендере.</w:t>
      </w:r>
      <w:bookmarkEnd w:id="2"/>
    </w:p>
    <w:p w14:paraId="016CCE91" w14:textId="77777777" w:rsidR="005A2E3E" w:rsidRPr="005A2E3E" w:rsidRDefault="005A2E3E" w:rsidP="005A2E3E">
      <w:pPr>
        <w:widowControl w:val="0"/>
        <w:tabs>
          <w:tab w:val="left" w:pos="567"/>
          <w:tab w:val="left" w:pos="709"/>
        </w:tabs>
        <w:spacing w:after="0" w:line="288" w:lineRule="exact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463D359E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</w:t>
      </w:r>
      <w:r w:rsidRPr="005A2E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должны быть представлены:</w:t>
      </w:r>
    </w:p>
    <w:p w14:paraId="353EB6EE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Заявка на участие в тендере (Форма №1).</w:t>
      </w:r>
    </w:p>
    <w:p w14:paraId="41FCA72C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2. Анкета претендента на участие в тендере (Форма №2).</w:t>
      </w:r>
    </w:p>
    <w:p w14:paraId="14A60D3E" w14:textId="77777777" w:rsidR="005A2E3E" w:rsidRPr="005A2E3E" w:rsidRDefault="005A2E3E" w:rsidP="005A2E3E">
      <w:p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Коммерческое предложение претендента на участие в тендере (Форма №3).</w:t>
      </w:r>
    </w:p>
    <w:p w14:paraId="4156B739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Основные сведения о претенденте на участие в тендере (Форма №4).</w:t>
      </w:r>
    </w:p>
    <w:p w14:paraId="36BFEC49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Расчеты и иные материалы с обоснованием предлагаемой цены.</w:t>
      </w:r>
    </w:p>
    <w:p w14:paraId="7BD8798B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BBBF36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</w:t>
      </w:r>
      <w:r w:rsidRPr="005A2E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 к п. </w:t>
      </w:r>
      <w:r w:rsidRPr="005A2E3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копии следующих документов:</w:t>
      </w:r>
    </w:p>
    <w:p w14:paraId="4FA33BE1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Устав в действующей редакции.</w:t>
      </w:r>
    </w:p>
    <w:p w14:paraId="443D0898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2. Учредительный договор в действующей редакции.</w:t>
      </w:r>
    </w:p>
    <w:p w14:paraId="747F9199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Свидетельство о государственной регистрации.</w:t>
      </w:r>
    </w:p>
    <w:p w14:paraId="5D018760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4. Свидетельство о постановке на учет в налоговом органе.</w:t>
      </w:r>
    </w:p>
    <w:p w14:paraId="1EB36430" w14:textId="77777777" w:rsidR="005A2E3E" w:rsidRPr="005A2E3E" w:rsidRDefault="005A2E3E" w:rsidP="005A2E3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Свидетельство о внесении сведений о юридическом лице в Единый государственный реестр юридических лиц.</w:t>
      </w:r>
    </w:p>
    <w:p w14:paraId="63175802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6. Выписка из Единого государственного реестра юридических лиц, полученная не более чем за 30 календарных дней до даты отправки тендерного предложения.</w:t>
      </w:r>
    </w:p>
    <w:p w14:paraId="11982503" w14:textId="1564F1F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7. Информационное письмо об учете в Едином государственном регистре предприятий и организаций.</w:t>
      </w:r>
    </w:p>
    <w:p w14:paraId="14D0A73B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8. Бухгалтерский баланс и отчет о прибылях и убытках на последнюю отчетную дату с отметкой налогового органа о принятии.</w:t>
      </w:r>
    </w:p>
    <w:p w14:paraId="23AC2C52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9. 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14:paraId="1F2D0DDF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10. Свидетельство о допуске к выполнению работ (оказанию услуг), являющихся предметом тендера, выданное Саморегулируемой организацией (СРО).</w:t>
      </w:r>
    </w:p>
    <w:p w14:paraId="1E79F3D0" w14:textId="4F8F68FA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11. Решение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уполномоченного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претендента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тендере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лица, уполномоченного действовать без доверенности.</w:t>
      </w:r>
    </w:p>
    <w:p w14:paraId="478B3732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D161B0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III</w:t>
      </w:r>
      <w:r w:rsidRPr="005A2E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 к п. </w:t>
      </w:r>
      <w:r w:rsidRPr="005A2E3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копии следующих документов:</w:t>
      </w:r>
    </w:p>
    <w:p w14:paraId="759D85AF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Свидетельство о государственной регистрации физического лица в качестве индивидуального предпринимателя.</w:t>
      </w:r>
    </w:p>
    <w:p w14:paraId="371E883B" w14:textId="6751332A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Свидетельство о постановке на учет в налоговом органе. </w:t>
      </w:r>
    </w:p>
    <w:p w14:paraId="295D0A70" w14:textId="65EFFFEF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3. Выписка из Единого государственного реестра индивидуальных предпринимателей, полученная не более чем за 60 календарных дней до даты отправки тендерного предложения.</w:t>
      </w:r>
    </w:p>
    <w:p w14:paraId="71663DB5" w14:textId="77777777" w:rsidR="005A2E3E" w:rsidRPr="005A2E3E" w:rsidRDefault="005A2E3E" w:rsidP="005A2E3E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Документ, удостоверяющий личность индивидуального предпринимателя.</w:t>
      </w:r>
    </w:p>
    <w:p w14:paraId="7A5A2C7B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6961E4" w14:textId="77777777" w:rsidR="005A2E3E" w:rsidRPr="005A2E3E" w:rsidRDefault="005A2E3E" w:rsidP="005A2E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IV</w:t>
      </w:r>
      <w:r w:rsidRPr="005A2E3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 к п. </w:t>
      </w:r>
      <w:r w:rsidRPr="005A2E3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копии следующих документов:</w:t>
      </w:r>
    </w:p>
    <w:p w14:paraId="15DD67BC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14:paraId="69E14D2B" w14:textId="7777777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14:paraId="035A5B78" w14:textId="4A61C717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Свидетельств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постановке на налоговый учет в Российской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1E64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>(в случае его наличия).</w:t>
      </w:r>
    </w:p>
    <w:p w14:paraId="3C73ACD6" w14:textId="09D3A92A" w:rsidR="005A2E3E" w:rsidRPr="005A2E3E" w:rsidRDefault="005A2E3E" w:rsidP="005A2E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2E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 </w:t>
      </w:r>
    </w:p>
    <w:p w14:paraId="3CBA67F5" w14:textId="77777777" w:rsidR="00943888" w:rsidRDefault="00943888" w:rsidP="005A2E3E"/>
    <w:sectPr w:rsidR="0094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E3E"/>
    <w:rsid w:val="001E643E"/>
    <w:rsid w:val="005A2E3E"/>
    <w:rsid w:val="00943888"/>
    <w:rsid w:val="00D2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3F350"/>
  <w15:docId w15:val="{3A3E5D60-B934-45CF-B185-CFDFBC20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g.savinova</dc:creator>
  <cp:lastModifiedBy>Омон Галина Николаевна</cp:lastModifiedBy>
  <cp:revision>2</cp:revision>
  <dcterms:created xsi:type="dcterms:W3CDTF">2026-02-25T12:22:00Z</dcterms:created>
  <dcterms:modified xsi:type="dcterms:W3CDTF">2026-02-25T12:22:00Z</dcterms:modified>
</cp:coreProperties>
</file>